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33" w:rsidRDefault="00621A33" w:rsidP="00621A33">
      <w:pPr>
        <w:shd w:val="clear" w:color="auto" w:fill="FFFFFF"/>
        <w:spacing w:after="0" w:line="360" w:lineRule="atLeast"/>
        <w:ind w:firstLine="426"/>
        <w:jc w:val="center"/>
        <w:rPr>
          <w:rFonts w:eastAsia="Times New Roman" w:cs="Times New Roman"/>
          <w:b/>
          <w:bCs/>
          <w:color w:val="000000"/>
          <w:szCs w:val="28"/>
        </w:rPr>
      </w:pPr>
      <w:r>
        <w:rPr>
          <w:rFonts w:eastAsia="Times New Roman" w:cs="Times New Roman"/>
          <w:b/>
          <w:bCs/>
          <w:color w:val="000000"/>
          <w:szCs w:val="28"/>
        </w:rPr>
        <w:t>BÀI TUYÊN TRUYỀN LUẬT TỐ CÁO</w:t>
      </w:r>
    </w:p>
    <w:p w:rsidR="00621A33" w:rsidRDefault="00621A33" w:rsidP="00621A33">
      <w:pPr>
        <w:shd w:val="clear" w:color="auto" w:fill="FFFFFF"/>
        <w:spacing w:after="0" w:line="360" w:lineRule="atLeast"/>
        <w:ind w:firstLine="426"/>
        <w:jc w:val="center"/>
        <w:rPr>
          <w:rFonts w:eastAsia="Times New Roman" w:cs="Times New Roman"/>
          <w:b/>
          <w:bCs/>
          <w:color w:val="000000"/>
          <w:szCs w:val="28"/>
        </w:rPr>
      </w:pPr>
      <w:bookmarkStart w:id="0" w:name="_GoBack"/>
      <w:bookmarkEnd w:id="0"/>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Luật Tố cáo đã được Quốc hội nước Cộng hòa xã hội chủ nghĩa Việt Nam khóa XIII, kỳ họp thứ 2 thông qua ngày 11/11/2011 và có hiệu lực từ ngày 01/7/2012</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4. Nguyên tắc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Việc giải quyết tố cáo phải kịp thời, chính xác, khách quan, đúng thẩm quyền, trình tự, thủ tục và thời hạn theo quy định pháp luật; bảo đảm an toàn cho người tố cáo; bảo vệ quyền, lợi ích hợp pháp của người bị tố cáo trong quá trình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5. Trách nhiệm của cơ quan, tổ chức, cá nhân có thẩm quyền trong việc tiếp nhận,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Cơ quan, tổ chức, cá nhân có thẩm quyền trong phạm vi nhiệm vụ, quyền hạn của mình có trách nhiệm tiếp người tố cáo, tiếp nhận và giải quyết tố cáo theo đúng quy định của pháp luật; xử lý nghiêm minh người vi phạm; áp dụng biện pháp cần thiết nhằm ngăn chặn thiệt hại có thể xảy ra, bảo đảm an toàn về tính mạng, sức khoẻ, tài sản, danh dự, nhân phẩm, uy tín, việc làm, bí mật cho người tố cáo; bảo đảm quyết định xử lý hành vi vi phạm bị tố cáo được thi hành nghiêm chỉnh và chịu trách nhiệm trước pháp luật về quyết định xử lý của mình.</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Cơ quan, tổ chức, cá nhân có thẩm quyền giải quyết tố cáo có trách nhiệm bố trí trụ sở tiếp công dân hoặc địa điểm tiếp công dân để tiếp nhận tố cáo, khiếu nại, kiến nghị, phản ánh. Việc tổ chức tiếp công dân tại trụ sở tiếp công dân, địa điểm tiếp công dân thực hiện theo quy định của Luật khiếu nại và các quy định khác của pháp luật có liên quan.</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3. Cơ quan, tổ chức, cá nhân có trách nhiệm trong việc tiếp nhận, giải quyết tố cáo mà không tiếp nhận, không giải quyết theo đúng quy định của Luật này, thiếu trách nhiệm trong việc tiếp nhận, giải quyết tố cáo hoặc cố ý giải quyết tố cáo trái pháp luật phải bị xử lý nghiêm minh, nếu gây thiệt hại thì phải bồi thường, bồi hoàn theo quy định của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6. Trách nhiệm phối hợp của các cơ quan, tổ chức trong việc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Trong phạm vi nhiệm vụ, quyền hạn của mình, cơ quan, tổ chức hữu quan có trách nhiệm phối hợp với cơ quan, tổ chức, cá nhân có thẩm quyền trong việc giải quyết tố cáo. Cơ quan, tổ chức, cá nhân đang quản lý, lưu giữ thông tin, tài liệu có liên quan đến việc tố cáo có trách nhiệm cung cấp đầy đủ, kịp thời thông tin, tài liệu theo yêu cầu của người có thẩm quyền giải quyết tố cáo trong thời hạn 07 ngày, kể từ ngày nhận được yêu cầu; trường hợp không cung cấp, cung cấp không đầy đủ, kịp thời thông tin, tài liệu theo yêu cầu thì tùy theo tính chất, mức độ vi phạm mà bị xử lý theo quy định của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8. Những hành vi bị nghiêm cấm</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lastRenderedPageBreak/>
        <w:t>1. Gây khó khăn, phiền hà đối với việc thực hiện quyền tố cáo của công dân.</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Thiếu trách nhiệm trong việc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3. Tiết lộ họ, tên, địa chỉ, bút tích của người tố cáo và những thông tin khác có thể làm lộ danh tính của người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4. Làm sai lệch hồ sơ vụ việc trong quá trình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5. Không giải quyết hoặc cố ý giải quyết tố cáo trái pháp luật; lợi dụng chức vụ, quyền hạn trong việc giải quyết tố cáo để thực hiện hành vi trái pháp luật, sách nhiễu, gây phiền hà cho người bị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6. Không thực hiện hoặc thực hiện không đầy đủ trách nhiệm bảo vệ người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7. Cản trở, can thiệp trái pháp luật vào việc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8. Cản trở việc thực hiện quyền tố cáo; đe doạ, trả thù, trù dập, xúc phạm người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9. Bao che người bị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10. Cố ý tố cáo sai sự thật; kích động, cưỡng ép, dụ dỗ, mua chuộc người khác tố cáo sai sự thật; mạo danh người khác để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11. Mua chuộc, hối lộ người giải quyết tố cáo; đe doạ, trả thù, xúc phạm người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12. Lợi dụng việc tố cáo để tuyên truyền chống Nhà nước, xâm phạm lợi ích của Nhà nước; xuyên tạc, vu khống, gây rối an ninh, trật tự công cộng, xúc phạm danh dự, nhân phẩm, uy tín của người khác.</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13. Đưa tin sai sự thật về việc tố cáo và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14. Vi phạm các quy định khác của pháp luật về tố cáo và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9. Quyền và nghĩa vụ của người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Người tố cáo có các quyền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Gửi đơn hoặc trực tiếp tố cáo với cơ quan, tổ chức, cá nhân có thẩm quyền theo quy định của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b) Được giữ bí mật họ, tên, địa chỉ, bút tích và các thông tin cá nhân khác của mình;</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c) Yêu cầu cơ quan, tổ chức, cá nhân có thẩm quyền thông báo về việc thụ lý giải quyết tố cáo, thông báo chuyển vụ việc tố cáo sang cơ quan có thẩm quyền giải quyết, thông báo kết quả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d) Tố cáo tiếp khi có căn cứ cho rằng việc giải quyết tố cáo của cơ quan, tổ chức, cá nhân có thẩm quyền không đúng pháp luật hoặc quá thời hạn quy định mà tố cáo không được giải quyết;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đ) Yêu cầu cơ quan, tổ chức, cá nhân có thẩm quyền bảo vệ khi bị đe dọa, trả thù, trù dập;</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e) Được khen thưởng theo quy định của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Người tố cáo có các nghĩa vụ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Nêu rõ họ, tên, địa chỉ của mình;</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lastRenderedPageBreak/>
        <w:t>b) Trình bày trung thực về nội dung tố cáo; cung cấp thông tin, tài liệu liên quan đến nội dung tố cáo mà mình có được;</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c) Chịu trách nhiệm trước pháp luật về nội dung tố cáo của mình;</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d) Bồi thường thiệt hại do hành vi cố ý tố cáo sai sự thật của mình gây ra.</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10. Quyền và nghĩa vụ của người bị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Người bị tố cáo có các quyền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Được thông báo về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b) Đưa ra chứng cứ để chứng minh nội dung tố cáo là không đúng sự thật;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c) Nhận thông báo kết luận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d) Yêu cầu cơ quan, tổ chức, cá nhân có thẩm quyền xử lý người cố ý tố cáo sai sự thật, người cố ý giải quyết tố cáo trái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đ) Được khôi phục quyền, lợi ích hợp pháp bị xâm phạm, được xin lỗi, cải chính công khai, được bồi thường thiệt hại do việc tố cáo, giải quyết tố cáo không đúng gây ra.</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Người bị tố cáo có các nghĩa vụ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Giải trình bằng văn bản về hành vi bị tố cáo; cung cấp thông tin, tài liệu liên quan khi cơ quan, tổ chức, cá nhân có thẩm quyền yêu cầu;</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b) Chấp hành nghiêm chỉnh quyết định xử lý của cơ quan, tổ chức, cá nhân có thẩm quyền;</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c) Bồi thường, bồi hoàn thiệt hại do hành vi trái pháp luật của mình gây ra.</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b/>
          <w:bCs/>
          <w:color w:val="000000"/>
          <w:szCs w:val="28"/>
        </w:rPr>
        <w:t>Điều 11. Quyền và nghĩa vụ của người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1. Người giải quyết tố cáo có các quyền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Yêu cầu người tố cáo cung cấp thông tin, tài liệu liên quan đến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b) Yêu cầu người bị tố cáo giải trình bằng văn bản về hành vi bị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c) Yêu cầu cơ quan, tổ chức, cá nhân cung cấp thông tin, tài liệu liên quan đến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d) Tiến hành các biện pháp kiểm tra, xác minh, thu thập chứng cứ để giải quyết tố cáo theo quy định của pháp luật; áp dụng các biện pháp theo thẩm quyền để ngăn chặn, chấm dứt hành vi vi phạm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đ) Kết luận về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e) Quyết định xử lý theo thẩm quyền hoặc kiến nghị cơ quan, tổ chức, cá nhân có thẩm quyền xử lý theo quy định của pháp luật.</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2. Người giải quyết tố cáo có các nghĩa vụ sau đây:</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a) Bảo đảm khách quan, trung thực, đúng pháp luật trong việc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b) Áp dụng các biện pháp cần thiết theo thẩm quyền hoặc yêu cầu cơ quan chức năng áp dụng các biện pháp để bảo vệ người tố cáo, người thân thích của người tố cáo, người cung cấp thông tin có liên quan đến việc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lastRenderedPageBreak/>
        <w:t>c) Không tiết lộ thông tin gây bất lợi cho người bị tố cáo khi chưa có kết luận về nội dung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d) Chịu trách nhiệm trước pháp luật về việc giải quyết tố cáo;</w:t>
      </w:r>
    </w:p>
    <w:p w:rsidR="00621A33" w:rsidRPr="003D59A0" w:rsidRDefault="00621A33" w:rsidP="00621A33">
      <w:pPr>
        <w:shd w:val="clear" w:color="auto" w:fill="FFFFFF"/>
        <w:spacing w:after="0" w:line="360" w:lineRule="atLeast"/>
        <w:ind w:firstLine="426"/>
        <w:jc w:val="both"/>
        <w:rPr>
          <w:rFonts w:eastAsia="Times New Roman" w:cs="Times New Roman"/>
          <w:color w:val="000000"/>
          <w:szCs w:val="28"/>
        </w:rPr>
      </w:pPr>
      <w:r w:rsidRPr="003D59A0">
        <w:rPr>
          <w:rFonts w:eastAsia="Times New Roman" w:cs="Times New Roman"/>
          <w:color w:val="000000"/>
          <w:szCs w:val="28"/>
        </w:rPr>
        <w:t>đ) Bồi thường, bồi hoàn thiệt hại do hành vi giải quyết tố cáo trái pháp luật của mình gây ra.</w:t>
      </w:r>
    </w:p>
    <w:p w:rsidR="008F022A" w:rsidRDefault="008F022A"/>
    <w:sectPr w:rsidR="008F022A"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33"/>
    <w:rsid w:val="00621A33"/>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0687D-28C0-4934-9ACB-8CE348AF2C06}"/>
</file>

<file path=customXml/itemProps2.xml><?xml version="1.0" encoding="utf-8"?>
<ds:datastoreItem xmlns:ds="http://schemas.openxmlformats.org/officeDocument/2006/customXml" ds:itemID="{37A9222D-EAAD-4233-AACA-C3F476C9E7BD}"/>
</file>

<file path=customXml/itemProps3.xml><?xml version="1.0" encoding="utf-8"?>
<ds:datastoreItem xmlns:ds="http://schemas.openxmlformats.org/officeDocument/2006/customXml" ds:itemID="{610CBE26-5E61-49B4-8A5F-6067924FFF68}"/>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6176</Characters>
  <Application>Microsoft Office Word</Application>
  <DocSecurity>0</DocSecurity>
  <Lines>51</Lines>
  <Paragraphs>14</Paragraphs>
  <ScaleCrop>false</ScaleCrop>
  <Company>Microsoft</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2023-06-08T08:19:00Z</dcterms:created>
  <dcterms:modified xsi:type="dcterms:W3CDTF">2023-06-08T08:20:00Z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